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00"/>
        <w:gridCol w:w="2250"/>
        <w:gridCol w:w="750"/>
        <w:gridCol w:w="2250"/>
        <w:gridCol w:w="1370"/>
      </w:tblGrid>
      <w:tr w:rsidR="00774E03" w:rsidRPr="00774E03" w:rsidTr="00774E03">
        <w:trPr>
          <w:trHeight w:val="360"/>
        </w:trPr>
        <w:tc>
          <w:tcPr>
            <w:tcW w:w="0" w:type="auto"/>
            <w:gridSpan w:val="6"/>
            <w:shd w:val="clear" w:color="auto" w:fill="FF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Výsledky - 15. kolo (29.03.2015)</w:t>
            </w:r>
          </w:p>
        </w:tc>
      </w:tr>
      <w:tr w:rsidR="00774E03" w:rsidRPr="00774E03" w:rsidTr="00774E03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29.03.2015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FK Liptovské Vlachy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</w:p>
        </w:tc>
      </w:tr>
      <w:tr w:rsidR="00774E03" w:rsidRPr="00774E03" w:rsidTr="00774E03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29.03.2015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TJ Prosiek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4 : 1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TJ Družstevník Liptovský Trnovec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noProof/>
                <w:color w:val="3877B3"/>
                <w:sz w:val="16"/>
                <w:szCs w:val="16"/>
                <w:lang w:eastAsia="sk-SK"/>
              </w:rPr>
              <w:drawing>
                <wp:inline distT="0" distB="0" distL="0" distR="0" wp14:anchorId="4B28CA9D" wp14:editId="76F1CAE3">
                  <wp:extent cx="190500" cy="190500"/>
                  <wp:effectExtent l="0" t="0" r="0" b="0"/>
                  <wp:docPr id="1" name="Obrázok 1" descr="De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03" w:rsidRPr="00774E03" w:rsidTr="00774E03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29.03.2015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ŠK Kriváň Liptovská Ondrašová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3 : 2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TJ Tatran Hybe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noProof/>
                <w:color w:val="3877B3"/>
                <w:sz w:val="16"/>
                <w:szCs w:val="16"/>
                <w:lang w:eastAsia="sk-SK"/>
              </w:rPr>
              <w:drawing>
                <wp:inline distT="0" distB="0" distL="0" distR="0" wp14:anchorId="44055C02" wp14:editId="1CA78DFF">
                  <wp:extent cx="190500" cy="190500"/>
                  <wp:effectExtent l="0" t="0" r="0" b="0"/>
                  <wp:docPr id="2" name="Obrázok 2" descr="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03" w:rsidRPr="00774E03" w:rsidTr="00774E03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29.03.2015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TJ Ďumbier Uhorská Ves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0 : 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TJ Liptovský Ondrej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noProof/>
                <w:color w:val="3877B3"/>
                <w:sz w:val="16"/>
                <w:szCs w:val="16"/>
                <w:lang w:eastAsia="sk-SK"/>
              </w:rPr>
              <w:drawing>
                <wp:inline distT="0" distB="0" distL="0" distR="0" wp14:anchorId="12FF5F52" wp14:editId="69F88761">
                  <wp:extent cx="190500" cy="190500"/>
                  <wp:effectExtent l="0" t="0" r="0" b="0"/>
                  <wp:docPr id="3" name="Obrázok 3" descr="De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03" w:rsidRPr="00774E03" w:rsidTr="00774E03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29.03.2015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ŠK Kriváň Važec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4 : 1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TJ Družstevník Veterná Poruba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noProof/>
                <w:color w:val="3877B3"/>
                <w:sz w:val="16"/>
                <w:szCs w:val="16"/>
                <w:lang w:eastAsia="sk-SK"/>
              </w:rPr>
              <w:drawing>
                <wp:inline distT="0" distB="0" distL="0" distR="0" wp14:anchorId="244AED5B" wp14:editId="698079F2">
                  <wp:extent cx="190500" cy="190500"/>
                  <wp:effectExtent l="0" t="0" r="0" b="0"/>
                  <wp:docPr id="4" name="Obrázok 4" descr="De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03" w:rsidRPr="00774E03" w:rsidTr="00774E03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29.03.2015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OFK Galovany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1 : 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FK Kráľova Lehota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numPr>
                <w:ilvl w:val="0"/>
                <w:numId w:val="5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noProof/>
                <w:color w:val="3877B3"/>
                <w:sz w:val="16"/>
                <w:szCs w:val="16"/>
                <w:lang w:eastAsia="sk-SK"/>
              </w:rPr>
              <w:drawing>
                <wp:inline distT="0" distB="0" distL="0" distR="0" wp14:anchorId="341EFEF1" wp14:editId="24272557">
                  <wp:extent cx="190500" cy="190500"/>
                  <wp:effectExtent l="0" t="0" r="0" b="0"/>
                  <wp:docPr id="5" name="Obrázok 5" descr="De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03" w:rsidRPr="00774E03" w:rsidTr="00774E03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29.03.2015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15:20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 xml:space="preserve">TJ Snaha </w:t>
            </w:r>
            <w:proofErr w:type="spellStart"/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1 : 2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TJ Gôtovany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74E03" w:rsidRPr="00774E03" w:rsidRDefault="00774E03" w:rsidP="00774E03">
            <w:pPr>
              <w:numPr>
                <w:ilvl w:val="0"/>
                <w:numId w:val="6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noProof/>
                <w:color w:val="3877B3"/>
                <w:sz w:val="16"/>
                <w:szCs w:val="16"/>
                <w:lang w:eastAsia="sk-SK"/>
              </w:rPr>
              <w:drawing>
                <wp:inline distT="0" distB="0" distL="0" distR="0" wp14:anchorId="2DCC9B37" wp14:editId="1D6B49E6">
                  <wp:extent cx="190500" cy="190500"/>
                  <wp:effectExtent l="0" t="0" r="0" b="0"/>
                  <wp:docPr id="6" name="Obrázok 6" descr="De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B3E" w:rsidRDefault="00BD2B3E"/>
    <w:p w:rsidR="00774E03" w:rsidRDefault="00774E03"/>
    <w:p w:rsidR="00774E03" w:rsidRDefault="00774E03"/>
    <w:p w:rsidR="00774E03" w:rsidRPr="00774E03" w:rsidRDefault="00774E03" w:rsidP="00774E03">
      <w:pPr>
        <w:shd w:val="clear" w:color="auto" w:fill="808080"/>
        <w:spacing w:after="0" w:line="360" w:lineRule="atLeast"/>
        <w:textAlignment w:val="center"/>
        <w:rPr>
          <w:rFonts w:ascii="Tahoma" w:eastAsia="Times New Roman" w:hAnsi="Tahoma" w:cs="Tahoma"/>
          <w:b/>
          <w:bCs/>
          <w:color w:val="FFFFFF"/>
          <w:sz w:val="16"/>
          <w:szCs w:val="16"/>
          <w:lang w:eastAsia="sk-SK"/>
        </w:rPr>
      </w:pPr>
      <w:r w:rsidRPr="00774E03">
        <w:rPr>
          <w:rFonts w:ascii="Tahoma" w:eastAsia="Times New Roman" w:hAnsi="Tahoma" w:cs="Tahoma"/>
          <w:b/>
          <w:bCs/>
          <w:color w:val="FFFFFF"/>
          <w:sz w:val="16"/>
          <w:szCs w:val="16"/>
          <w:lang w:eastAsia="sk-SK"/>
        </w:rPr>
        <w:t>Tabuľka</w:t>
      </w:r>
    </w:p>
    <w:tbl>
      <w:tblPr>
        <w:tblW w:w="8436" w:type="dxa"/>
        <w:tblBorders>
          <w:bottom w:val="single" w:sz="12" w:space="0" w:color="39393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100"/>
        <w:gridCol w:w="578"/>
        <w:gridCol w:w="545"/>
        <w:gridCol w:w="478"/>
        <w:gridCol w:w="545"/>
        <w:gridCol w:w="987"/>
        <w:gridCol w:w="806"/>
        <w:gridCol w:w="680"/>
      </w:tblGrid>
      <w:tr w:rsidR="00774E03" w:rsidRPr="00774E03" w:rsidTr="00774E03"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+/-</w:t>
            </w:r>
          </w:p>
        </w:tc>
      </w:tr>
      <w:tr w:rsidR="00774E03" w:rsidRPr="00774E03" w:rsidTr="00774E03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TJ Prosiek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57 : 16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11</w:t>
            </w:r>
          </w:p>
        </w:tc>
      </w:tr>
      <w:tr w:rsidR="00774E03" w:rsidRPr="00774E03" w:rsidTr="00774E03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TJ Družstevník Liptovský Trnovec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41 :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11</w:t>
            </w:r>
          </w:p>
        </w:tc>
      </w:tr>
      <w:tr w:rsidR="00774E03" w:rsidRPr="00774E03" w:rsidTr="00774E03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  <w:t> OFK Galovany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  <w:t>34 : 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sk-SK"/>
              </w:rPr>
              <w:t>8</w:t>
            </w:r>
          </w:p>
        </w:tc>
      </w:tr>
      <w:tr w:rsidR="00774E03" w:rsidRPr="00774E03" w:rsidTr="00774E03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TJ Gôtovany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39 :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7</w:t>
            </w:r>
          </w:p>
        </w:tc>
      </w:tr>
      <w:tr w:rsidR="00774E03" w:rsidRPr="00774E03" w:rsidTr="00774E03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TJ Družstevník Veterná Poruba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29 : 32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-1</w:t>
            </w:r>
          </w:p>
        </w:tc>
      </w:tr>
      <w:tr w:rsidR="00774E03" w:rsidRPr="00774E03" w:rsidTr="00774E03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TJ Tatran Hybe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36 : 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-2</w:t>
            </w:r>
          </w:p>
        </w:tc>
        <w:bookmarkStart w:id="0" w:name="_GoBack"/>
        <w:bookmarkEnd w:id="0"/>
      </w:tr>
      <w:tr w:rsidR="00774E03" w:rsidRPr="00774E03" w:rsidTr="00774E03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ŠK Kriváň Važec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27 : 27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0</w:t>
            </w:r>
          </w:p>
        </w:tc>
      </w:tr>
      <w:tr w:rsidR="00774E03" w:rsidRPr="00774E03" w:rsidTr="00774E03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TJ Liptovský Ondrej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25 : 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-3</w:t>
            </w:r>
          </w:p>
        </w:tc>
      </w:tr>
      <w:tr w:rsidR="00774E03" w:rsidRPr="00774E03" w:rsidTr="00774E03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 xml:space="preserve"> TJ Snaha </w:t>
            </w:r>
            <w:proofErr w:type="spellStart"/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27 : 46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-4</w:t>
            </w:r>
          </w:p>
        </w:tc>
      </w:tr>
      <w:tr w:rsidR="00774E03" w:rsidRPr="00774E03" w:rsidTr="00774E03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ŠK Kriváň Liptovská Ondrašová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27 :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-6</w:t>
            </w:r>
          </w:p>
        </w:tc>
      </w:tr>
      <w:tr w:rsidR="00774E03" w:rsidRPr="00774E03" w:rsidTr="00774E03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TJ Ďumbier Uhorská Ves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11 : 26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-7</w:t>
            </w:r>
          </w:p>
        </w:tc>
      </w:tr>
      <w:tr w:rsidR="00774E03" w:rsidRPr="00774E03" w:rsidTr="00774E03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FK Liptovské Vlachy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20 :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-11</w:t>
            </w:r>
          </w:p>
        </w:tc>
      </w:tr>
      <w:tr w:rsidR="00774E03" w:rsidRPr="00774E03" w:rsidTr="00774E03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 FK Kráľova Lehota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17 : 41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4E03" w:rsidRPr="00774E03" w:rsidRDefault="00774E03" w:rsidP="00774E0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</w:pPr>
            <w:r w:rsidRPr="00774E03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sk-SK"/>
              </w:rPr>
              <w:t>-12</w:t>
            </w:r>
          </w:p>
        </w:tc>
      </w:tr>
    </w:tbl>
    <w:p w:rsidR="00774E03" w:rsidRPr="00774E03" w:rsidRDefault="00774E03" w:rsidP="00774E0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404040"/>
          <w:sz w:val="16"/>
          <w:szCs w:val="16"/>
          <w:lang w:eastAsia="sk-SK"/>
        </w:rPr>
      </w:pPr>
      <w:r w:rsidRPr="00774E03">
        <w:rPr>
          <w:rFonts w:ascii="Tahoma" w:eastAsia="Times New Roman" w:hAnsi="Tahoma" w:cs="Tahoma"/>
          <w:b/>
          <w:bCs/>
          <w:color w:val="404040"/>
          <w:sz w:val="16"/>
          <w:szCs w:val="16"/>
          <w:lang w:eastAsia="sk-SK"/>
        </w:rPr>
        <w:t>Z</w:t>
      </w:r>
      <w:r w:rsidRPr="00774E03">
        <w:rPr>
          <w:rFonts w:ascii="Tahoma" w:eastAsia="Times New Roman" w:hAnsi="Tahoma" w:cs="Tahoma"/>
          <w:color w:val="404040"/>
          <w:sz w:val="16"/>
          <w:szCs w:val="16"/>
          <w:lang w:eastAsia="sk-SK"/>
        </w:rPr>
        <w:t> - zápasy </w:t>
      </w:r>
      <w:r w:rsidRPr="00774E03">
        <w:rPr>
          <w:rFonts w:ascii="Tahoma" w:eastAsia="Times New Roman" w:hAnsi="Tahoma" w:cs="Tahoma"/>
          <w:b/>
          <w:bCs/>
          <w:color w:val="404040"/>
          <w:sz w:val="16"/>
          <w:szCs w:val="16"/>
          <w:lang w:eastAsia="sk-SK"/>
        </w:rPr>
        <w:t>V</w:t>
      </w:r>
      <w:r w:rsidRPr="00774E03">
        <w:rPr>
          <w:rFonts w:ascii="Tahoma" w:eastAsia="Times New Roman" w:hAnsi="Tahoma" w:cs="Tahoma"/>
          <w:color w:val="404040"/>
          <w:sz w:val="16"/>
          <w:szCs w:val="16"/>
          <w:lang w:eastAsia="sk-SK"/>
        </w:rPr>
        <w:t> - výhra </w:t>
      </w:r>
      <w:r w:rsidRPr="00774E03">
        <w:rPr>
          <w:rFonts w:ascii="Tahoma" w:eastAsia="Times New Roman" w:hAnsi="Tahoma" w:cs="Tahoma"/>
          <w:b/>
          <w:bCs/>
          <w:color w:val="404040"/>
          <w:sz w:val="16"/>
          <w:szCs w:val="16"/>
          <w:lang w:eastAsia="sk-SK"/>
        </w:rPr>
        <w:t>R</w:t>
      </w:r>
      <w:r w:rsidRPr="00774E03">
        <w:rPr>
          <w:rFonts w:ascii="Tahoma" w:eastAsia="Times New Roman" w:hAnsi="Tahoma" w:cs="Tahoma"/>
          <w:color w:val="404040"/>
          <w:sz w:val="16"/>
          <w:szCs w:val="16"/>
          <w:lang w:eastAsia="sk-SK"/>
        </w:rPr>
        <w:t> - remíza </w:t>
      </w:r>
      <w:r w:rsidRPr="00774E03">
        <w:rPr>
          <w:rFonts w:ascii="Tahoma" w:eastAsia="Times New Roman" w:hAnsi="Tahoma" w:cs="Tahoma"/>
          <w:b/>
          <w:bCs/>
          <w:color w:val="404040"/>
          <w:sz w:val="16"/>
          <w:szCs w:val="16"/>
          <w:lang w:eastAsia="sk-SK"/>
        </w:rPr>
        <w:t>P</w:t>
      </w:r>
      <w:r w:rsidRPr="00774E03">
        <w:rPr>
          <w:rFonts w:ascii="Tahoma" w:eastAsia="Times New Roman" w:hAnsi="Tahoma" w:cs="Tahoma"/>
          <w:color w:val="404040"/>
          <w:sz w:val="16"/>
          <w:szCs w:val="16"/>
          <w:lang w:eastAsia="sk-SK"/>
        </w:rPr>
        <w:t> - prehra</w:t>
      </w:r>
    </w:p>
    <w:p w:rsidR="00774E03" w:rsidRDefault="00774E03"/>
    <w:sectPr w:rsidR="0077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19B"/>
    <w:multiLevelType w:val="multilevel"/>
    <w:tmpl w:val="DC30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91116"/>
    <w:multiLevelType w:val="multilevel"/>
    <w:tmpl w:val="496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B3A88"/>
    <w:multiLevelType w:val="multilevel"/>
    <w:tmpl w:val="82D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AA28C8"/>
    <w:multiLevelType w:val="multilevel"/>
    <w:tmpl w:val="70C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096768"/>
    <w:multiLevelType w:val="multilevel"/>
    <w:tmpl w:val="9CE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6A2D53"/>
    <w:multiLevelType w:val="multilevel"/>
    <w:tmpl w:val="17B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03"/>
    <w:rsid w:val="00774E03"/>
    <w:rsid w:val="00B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17-1.ILinkListener-castiRocnikaSutazeRepeater-0-detailCastiRocnikaSutazePanel-kolaAZapasyPanel-tabulkaSPrehladomZapasovZaKoloDiv-tabulkaSPrehladomZapasovZaKolo-vysledok-3-zapisLinkPanel-detailLi-deta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17-1.ILinkListener-castiRocnikaSutazeRepeater-0-detailCastiRocnikaSutazePanel-kolaAZapasyPanel-tabulkaSPrehladomZapasovZaKoloDiv-tabulkaSPrehladomZapasovZaKolo-vysledok-7-zapisLinkPanel-detailLi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17-1.ILinkListener-castiRocnikaSutazeRepeater-0-detailCastiRocnikaSutazePanel-kolaAZapasyPanel-tabulkaSPrehladomZapasovZaKoloDiv-tabulkaSPrehladomZapasovZaKolo-vysledok-2-zapisLinkPanel-detailLi-detail" TargetMode="External"/><Relationship Id="rId11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17-1.ILinkListener-castiRocnikaSutazeRepeater-0-detailCastiRocnikaSutazePanel-kolaAZapasyPanel-tabulkaSPrehladomZapasovZaKoloDiv-tabulkaSPrehladomZapasovZaKolo-vysledok-6-zapisLinkPanel-detailLi-det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17-1.ILinkListener-castiRocnikaSutazeRepeater-0-detailCastiRocnikaSutazePanel-kolaAZapasyPanel-tabulkaSPrehladomZapasovZaKoloDiv-tabulkaSPrehladomZapasovZaKolo-vysledok-5-zapisLinkPanel-detailLi-det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17-1.ILinkListener-castiRocnikaSutazeRepeater-0-detailCastiRocnikaSutazePanel-kolaAZapasyPanel-tabulkaSPrehladomZapasovZaKoloDiv-tabulkaSPrehladomZapasovZaKolo-vysledok-4-zapisLinkPanel-detailLi-det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2015-03-29T15:33:00Z</cp:lastPrinted>
  <dcterms:created xsi:type="dcterms:W3CDTF">2015-03-29T15:31:00Z</dcterms:created>
  <dcterms:modified xsi:type="dcterms:W3CDTF">2015-03-29T15:35:00Z</dcterms:modified>
</cp:coreProperties>
</file>